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C57FD" w14:textId="77777777" w:rsidR="00E5685A" w:rsidRDefault="008527DB">
      <w:r>
        <w:rPr>
          <w:noProof/>
        </w:rPr>
        <w:drawing>
          <wp:inline distT="0" distB="0" distL="0" distR="0" wp14:anchorId="4062826D" wp14:editId="1E32580E">
            <wp:extent cx="2480945" cy="643255"/>
            <wp:effectExtent l="0" t="0" r="8255" b="0"/>
            <wp:docPr id="1" name="Picture 1" descr="True View logo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e View logo sam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8753A" w14:textId="77777777" w:rsidR="008527DB" w:rsidRDefault="008527DB"/>
    <w:p w14:paraId="7176169F" w14:textId="08D4C607" w:rsidR="008527DB" w:rsidRPr="00606113" w:rsidRDefault="008527DB" w:rsidP="008527DB">
      <w:pPr>
        <w:spacing w:line="276" w:lineRule="auto"/>
        <w:ind w:right="-450"/>
        <w:rPr>
          <w:i/>
          <w:sz w:val="20"/>
          <w:szCs w:val="20"/>
        </w:rPr>
      </w:pPr>
      <w:r w:rsidRPr="00606113">
        <w:rPr>
          <w:sz w:val="20"/>
          <w:szCs w:val="20"/>
        </w:rPr>
        <w:t xml:space="preserve">Every symptom below can be traced to an imbalance </w:t>
      </w:r>
      <w:r w:rsidR="00CC2978">
        <w:rPr>
          <w:sz w:val="20"/>
          <w:szCs w:val="20"/>
        </w:rPr>
        <w:t xml:space="preserve">in the body. This tool helps </w:t>
      </w:r>
      <w:r w:rsidRPr="00606113">
        <w:rPr>
          <w:sz w:val="20"/>
          <w:szCs w:val="20"/>
        </w:rPr>
        <w:t xml:space="preserve">pinpoint areas of imbalance as they relate to vitamins and minerals. </w:t>
      </w:r>
      <w:r w:rsidRPr="00606113">
        <w:rPr>
          <w:sz w:val="20"/>
          <w:szCs w:val="20"/>
        </w:rPr>
        <w:br/>
      </w:r>
      <w:r w:rsidRPr="00606113">
        <w:rPr>
          <w:i/>
          <w:sz w:val="20"/>
          <w:szCs w:val="20"/>
        </w:rPr>
        <w:t>This assessment is not meant for diagnosis or treatment purposes.</w:t>
      </w:r>
    </w:p>
    <w:p w14:paraId="5A4EC8D2" w14:textId="3A6D82FC" w:rsidR="008527DB" w:rsidRPr="00606113" w:rsidRDefault="008527DB" w:rsidP="008527DB">
      <w:pPr>
        <w:spacing w:line="276" w:lineRule="auto"/>
        <w:ind w:right="-450"/>
        <w:rPr>
          <w:sz w:val="20"/>
          <w:szCs w:val="20"/>
        </w:rPr>
      </w:pPr>
      <w:r w:rsidRPr="00606113">
        <w:rPr>
          <w:sz w:val="20"/>
          <w:szCs w:val="20"/>
        </w:rPr>
        <w:t>1. Read each statement and evaluate it in terms of whether it applies to you on a scale of 0</w:t>
      </w:r>
      <w:r w:rsidR="00CC2978">
        <w:rPr>
          <w:sz w:val="20"/>
          <w:szCs w:val="20"/>
        </w:rPr>
        <w:t>–</w:t>
      </w:r>
      <w:r w:rsidRPr="00606113">
        <w:rPr>
          <w:sz w:val="20"/>
          <w:szCs w:val="20"/>
        </w:rPr>
        <w:t xml:space="preserve">5.    </w:t>
      </w:r>
      <w:r w:rsidRPr="00606113">
        <w:rPr>
          <w:sz w:val="20"/>
          <w:szCs w:val="20"/>
        </w:rPr>
        <w:br/>
        <w:t xml:space="preserve">    If the statement </w:t>
      </w:r>
      <w:r>
        <w:rPr>
          <w:sz w:val="20"/>
          <w:szCs w:val="20"/>
        </w:rPr>
        <w:t>does NOT RING TRUE for you</w:t>
      </w:r>
      <w:r w:rsidRPr="00606113">
        <w:rPr>
          <w:sz w:val="20"/>
          <w:szCs w:val="20"/>
        </w:rPr>
        <w:t>, insert a 0 in</w:t>
      </w:r>
      <w:r>
        <w:rPr>
          <w:sz w:val="20"/>
          <w:szCs w:val="20"/>
        </w:rPr>
        <w:t xml:space="preserve"> the column to the right of the </w:t>
      </w:r>
      <w:r w:rsidRPr="00606113">
        <w:rPr>
          <w:sz w:val="20"/>
          <w:szCs w:val="20"/>
        </w:rPr>
        <w:t xml:space="preserve">statement. If the 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 xml:space="preserve">    </w:t>
      </w:r>
      <w:r w:rsidRPr="00606113">
        <w:rPr>
          <w:sz w:val="20"/>
          <w:szCs w:val="20"/>
        </w:rPr>
        <w:t>statement</w:t>
      </w:r>
      <w:proofErr w:type="gramEnd"/>
      <w:r w:rsidRPr="00606113">
        <w:rPr>
          <w:sz w:val="20"/>
          <w:szCs w:val="20"/>
        </w:rPr>
        <w:t xml:space="preserve"> </w:t>
      </w:r>
      <w:r>
        <w:rPr>
          <w:sz w:val="20"/>
          <w:szCs w:val="20"/>
        </w:rPr>
        <w:t>RINGS VERY TRUE for you</w:t>
      </w:r>
      <w:r w:rsidRPr="00606113">
        <w:rPr>
          <w:sz w:val="20"/>
          <w:szCs w:val="20"/>
        </w:rPr>
        <w:t xml:space="preserve">, then apply 5. Use the numbers 1, 2, 3, and 4 as a sliding scale 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 xml:space="preserve">    </w:t>
      </w:r>
      <w:r w:rsidRPr="00606113">
        <w:rPr>
          <w:sz w:val="20"/>
          <w:szCs w:val="20"/>
        </w:rPr>
        <w:t>between</w:t>
      </w:r>
      <w:proofErr w:type="gramEnd"/>
      <w:r w:rsidRPr="00606113">
        <w:rPr>
          <w:sz w:val="20"/>
          <w:szCs w:val="20"/>
        </w:rPr>
        <w:t xml:space="preserve"> these two poles. </w:t>
      </w:r>
    </w:p>
    <w:p w14:paraId="1B7B1242" w14:textId="77777777" w:rsidR="008527DB" w:rsidRPr="00606113" w:rsidRDefault="008527DB" w:rsidP="008527DB">
      <w:pPr>
        <w:spacing w:line="276" w:lineRule="auto"/>
        <w:ind w:right="-450"/>
        <w:rPr>
          <w:sz w:val="20"/>
          <w:szCs w:val="20"/>
        </w:rPr>
      </w:pPr>
      <w:r w:rsidRPr="00606113">
        <w:rPr>
          <w:sz w:val="20"/>
          <w:szCs w:val="20"/>
        </w:rPr>
        <w:t>2.</w:t>
      </w:r>
      <w:r w:rsidRPr="00606113">
        <w:rPr>
          <w:b/>
          <w:sz w:val="20"/>
          <w:szCs w:val="20"/>
        </w:rPr>
        <w:t xml:space="preserve">  </w:t>
      </w:r>
      <w:r w:rsidRPr="00606113">
        <w:rPr>
          <w:sz w:val="20"/>
          <w:szCs w:val="20"/>
        </w:rPr>
        <w:t xml:space="preserve">Once you have completed the form, save it as “YOUR NAME </w:t>
      </w:r>
      <w:r>
        <w:rPr>
          <w:sz w:val="20"/>
          <w:szCs w:val="20"/>
        </w:rPr>
        <w:t>Sample</w:t>
      </w:r>
      <w:r w:rsidRPr="00606113">
        <w:rPr>
          <w:sz w:val="20"/>
          <w:szCs w:val="20"/>
        </w:rPr>
        <w:t xml:space="preserve">”. </w:t>
      </w:r>
    </w:p>
    <w:p w14:paraId="5B782C04" w14:textId="5054C232" w:rsidR="008527DB" w:rsidRPr="00606113" w:rsidRDefault="008527DB" w:rsidP="008527DB">
      <w:pPr>
        <w:spacing w:line="276" w:lineRule="auto"/>
        <w:ind w:right="-450"/>
        <w:rPr>
          <w:b/>
          <w:sz w:val="20"/>
          <w:szCs w:val="20"/>
        </w:rPr>
      </w:pPr>
      <w:r w:rsidRPr="00606113">
        <w:rPr>
          <w:sz w:val="20"/>
          <w:szCs w:val="20"/>
        </w:rPr>
        <w:t xml:space="preserve">3. </w:t>
      </w:r>
      <w:r>
        <w:rPr>
          <w:sz w:val="20"/>
          <w:szCs w:val="20"/>
        </w:rPr>
        <w:t xml:space="preserve"> </w:t>
      </w:r>
      <w:r w:rsidRPr="00606113">
        <w:rPr>
          <w:sz w:val="20"/>
          <w:szCs w:val="20"/>
        </w:rPr>
        <w:t xml:space="preserve">Create </w:t>
      </w:r>
      <w:r w:rsidR="00CC2978">
        <w:rPr>
          <w:sz w:val="20"/>
          <w:szCs w:val="20"/>
        </w:rPr>
        <w:t xml:space="preserve">a </w:t>
      </w:r>
      <w:r w:rsidRPr="00606113">
        <w:rPr>
          <w:sz w:val="20"/>
          <w:szCs w:val="20"/>
        </w:rPr>
        <w:t>return email with the subject title “My Scores” and please send it as an attachment.</w:t>
      </w:r>
    </w:p>
    <w:p w14:paraId="2C3D7E94" w14:textId="77777777" w:rsidR="008527DB" w:rsidRDefault="008527DB" w:rsidP="008527DB">
      <w:pPr>
        <w:ind w:right="-450"/>
      </w:pPr>
    </w:p>
    <w:p w14:paraId="4E2DC789" w14:textId="77777777" w:rsidR="008527DB" w:rsidRDefault="008527DB" w:rsidP="008527DB">
      <w:pPr>
        <w:ind w:right="-450"/>
        <w:rPr>
          <w:sz w:val="20"/>
          <w:szCs w:val="20"/>
        </w:rPr>
      </w:pPr>
      <w:r w:rsidRPr="00606113">
        <w:rPr>
          <w:sz w:val="20"/>
          <w:szCs w:val="20"/>
        </w:rPr>
        <w:t>Name:</w:t>
      </w:r>
    </w:p>
    <w:p w14:paraId="4D4CAF75" w14:textId="77777777" w:rsidR="008527DB" w:rsidRDefault="008527DB"/>
    <w:tbl>
      <w:tblPr>
        <w:tblW w:w="5880" w:type="dxa"/>
        <w:tblInd w:w="93" w:type="dxa"/>
        <w:tblLook w:val="04A0" w:firstRow="1" w:lastRow="0" w:firstColumn="1" w:lastColumn="0" w:noHBand="0" w:noVBand="1"/>
      </w:tblPr>
      <w:tblGrid>
        <w:gridCol w:w="5120"/>
        <w:gridCol w:w="760"/>
      </w:tblGrid>
      <w:tr w:rsidR="002A552E" w:rsidRPr="002A552E" w14:paraId="516E625A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E96F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Issues related to co-ordination, drop items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EF734" w14:textId="59DAC84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46AF2959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F615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Memory issues, forgetfulness or confusion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03FDE" w14:textId="39422495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615F96E9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2548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Easily startled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D0EDA" w14:textId="39824B56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6D300F9F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610E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Anxiety or abnormal apprehension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12BF5" w14:textId="5690E899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225833A2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3AC0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Feeling low or apathetic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EB87B" w14:textId="103824EE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3AC471EC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8560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Hyperactivity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67E35" w14:textId="54ED6ECA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68247CB7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4D31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Frequently impatient, annoyed or angry/nervous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51E34" w14:textId="33C01B4B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1EA87356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71CA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Intense or urgent desire for chocolate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72F25" w14:textId="6BE3D2E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371B27A0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7C5D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Hair dry, thin or falling out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8D8A0" w14:textId="1E1ECCC6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2FC7894C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F321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Hair/nails grow slowly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AFB4C" w14:textId="1EA28E4A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4E59CFE9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F7A9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Lightheadedness or dizziness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BDA13" w14:textId="5D3975DD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745E0AF0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02A5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Headaches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46E73" w14:textId="006B75FB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bookmarkStart w:id="0" w:name="_GoBack"/>
            <w:bookmarkEnd w:id="0"/>
          </w:p>
        </w:tc>
      </w:tr>
      <w:tr w:rsidR="002A552E" w:rsidRPr="002A552E" w14:paraId="72A4F3BB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9F3C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Nosebleeds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798FE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19E118F4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3443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Face bloated or puffy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CCB54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367193E7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0E66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Itchy or burning red eyes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03D04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0CEDCA5C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C967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Dimmed vision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24F02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69CB2A45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DB9A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Mercury/silver coloured dental fillings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D74EB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2AB3B80D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7D2C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Loose or sensitive teeth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BCE3C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171F83F9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A5E9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Tooth or gum sensitivity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1B7A9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4266C2A2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9610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Teeth prone to decay, frequent toothaches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7BCE8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2A8BEB80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9D16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Gums inflamed or bleeding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845D6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43152448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4F49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Lips, fingers or toes tingle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C8FCB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67A59F94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A737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Eczema/Psoriasis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4A048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19D6050A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DE29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Skin has little pink spots or areas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2AC39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34E564DD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0DB3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Rough, dry, flaky or scaly skin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6674B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6629C6F3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4A19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Skin bruises easily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69CCA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6BBFE027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42C0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Wounds heal poorly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79DDD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340A27C0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3333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Intense body odour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40F42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49B48F26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C340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Heart palpitations or irregular heartbeat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62134" w14:textId="77777777" w:rsidR="002A552E" w:rsidRPr="002A552E" w:rsidRDefault="002A552E" w:rsidP="002A552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4441C9F7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74AE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High blood pressure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D02D1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6FEB9D33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F1DB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Feeling as though may vomit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43255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10B33F16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A1D1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lastRenderedPageBreak/>
              <w:t>Long, painful periods (F)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EA52A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5E2764C8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E82A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Cramps in calf muscle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25D70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44649AFD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375B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Restless legs, particularly at night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26AB5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6D6E7E4F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B1DA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Cold hands or feet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5DF25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57C9A09E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7DCE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Cramping feet or toes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73143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779264AF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BFF6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Fingernails easily break or crack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83628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127C9359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8AB4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Finger cuticles rip easily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F026A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22C951D0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73F4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Slow growing hair or nails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64170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0104CC9B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503D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Stiffness or achy joints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6E610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42686086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1327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Achy or cramping muscles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D8587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60222D92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D9FC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Involuntary muscular movement, twitching or tremors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66234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7CB7CED1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1B39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Osteoporosis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023BC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63BFF4E0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1ADE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Poor bone development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182B3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4F02C3DA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2C23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Tendency to become injured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410BB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04E9BAB4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6E05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Poor quality sleep, restlessness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977E7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4DE47EE2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4071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Tire easily, lack endurance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0F99C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7544AD8F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7A32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Anemic, pale or low iron level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09EB0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213C378A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4F2B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>Sick frequently, catch infections easily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10726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  <w:tr w:rsidR="002A552E" w:rsidRPr="002A552E" w14:paraId="5873F19E" w14:textId="77777777" w:rsidTr="002A552E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70FE" w14:textId="77777777" w:rsidR="002A552E" w:rsidRPr="002A552E" w:rsidRDefault="002A552E" w:rsidP="002A552E">
            <w:pPr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</w:pPr>
            <w:r w:rsidRPr="002A552E">
              <w:rPr>
                <w:rFonts w:ascii="Verdana" w:eastAsia="Times New Roman" w:hAnsi="Verdana" w:cs="Times New Roman"/>
                <w:sz w:val="18"/>
                <w:szCs w:val="18"/>
                <w:lang w:val="en-CA"/>
              </w:rPr>
              <w:t xml:space="preserve">Rickets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A7B2C" w14:textId="77777777" w:rsidR="002A552E" w:rsidRPr="002A552E" w:rsidRDefault="002A552E" w:rsidP="002A552E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</w:p>
        </w:tc>
      </w:tr>
    </w:tbl>
    <w:p w14:paraId="730921CC" w14:textId="77777777" w:rsidR="008527DB" w:rsidRDefault="008527DB"/>
    <w:sectPr w:rsidR="008527DB" w:rsidSect="008527DB">
      <w:pgSz w:w="12240" w:h="15840"/>
      <w:pgMar w:top="964" w:right="680" w:bottom="90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00500000000000000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DB"/>
    <w:rsid w:val="001411D8"/>
    <w:rsid w:val="002A552E"/>
    <w:rsid w:val="006B541B"/>
    <w:rsid w:val="008527DB"/>
    <w:rsid w:val="00CC2978"/>
    <w:rsid w:val="00DB6C19"/>
    <w:rsid w:val="00E568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E010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7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7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1879</Characters>
  <Application>Microsoft Macintosh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Gorbet</dc:creator>
  <cp:keywords/>
  <dc:description/>
  <cp:lastModifiedBy>Beth Gorbet</cp:lastModifiedBy>
  <cp:revision>4</cp:revision>
  <dcterms:created xsi:type="dcterms:W3CDTF">2015-02-27T13:20:00Z</dcterms:created>
  <dcterms:modified xsi:type="dcterms:W3CDTF">2015-04-03T00:36:00Z</dcterms:modified>
</cp:coreProperties>
</file>